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09" w:rsidRDefault="00C95FAE" w:rsidP="00C95FAE">
      <w:pPr>
        <w:jc w:val="center"/>
        <w:rPr>
          <w:rFonts w:ascii="Times New Roman" w:hAnsi="Times New Roman" w:cs="Times New Roman"/>
          <w:sz w:val="32"/>
          <w:szCs w:val="32"/>
        </w:rPr>
      </w:pPr>
      <w:r w:rsidRPr="00C95FAE">
        <w:rPr>
          <w:rFonts w:ascii="Times New Roman" w:hAnsi="Times New Roman" w:cs="Times New Roman"/>
          <w:sz w:val="32"/>
          <w:szCs w:val="32"/>
        </w:rPr>
        <w:t>ДНЕВЕН РЕД:</w:t>
      </w:r>
    </w:p>
    <w:p w:rsidR="00C95FAE" w:rsidRPr="00C95FAE" w:rsidRDefault="00C95FAE" w:rsidP="00C95F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ПРОВЕЖДАНЕ НА </w:t>
      </w:r>
      <w:r w:rsidRPr="00C95FAE">
        <w:rPr>
          <w:rFonts w:ascii="Times New Roman" w:hAnsi="Times New Roman" w:cs="Times New Roman"/>
          <w:sz w:val="28"/>
          <w:szCs w:val="28"/>
        </w:rPr>
        <w:t>ПРОЦЕДУРА ЗА ОПРЕДЕЛЯНЕ ЧРЕЗ ЖРЕБИЙ НА ПОРЕДНИТЕ НОМЕРА НА ПАРТИИ, КОАЛИЦИЯ, НЕЗАВИСИМ КАНДИДАТ В БЮЛЕТИНИТЕ ЗА ГЛАСУВАНЕ ЗА ОБЩИНСКИ СЪВЕТНИЦИ И КМЕТОВЕ ЗА УЧАСТИЕ В ИЗБОРИТЕ НА 25 ОКТОМВРИ 2015 Г.</w:t>
      </w:r>
      <w:bookmarkStart w:id="0" w:name="_GoBack"/>
      <w:bookmarkEnd w:id="0"/>
    </w:p>
    <w:sectPr w:rsidR="00C95FAE" w:rsidRPr="00C9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149B7"/>
    <w:multiLevelType w:val="hybridMultilevel"/>
    <w:tmpl w:val="58EA6D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AE"/>
    <w:rsid w:val="005E0E09"/>
    <w:rsid w:val="00C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2015-09-24T13:20:00Z</dcterms:created>
  <dcterms:modified xsi:type="dcterms:W3CDTF">2015-09-24T13:23:00Z</dcterms:modified>
</cp:coreProperties>
</file>