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56" w:rsidRDefault="00A97356" w:rsidP="00A97356">
      <w:pPr>
        <w:rPr>
          <w:lang w:val="en-US"/>
        </w:rPr>
      </w:pPr>
    </w:p>
    <w:p w:rsidR="00A97356" w:rsidRPr="00A97356" w:rsidRDefault="00A97356" w:rsidP="00A97356">
      <w:pPr>
        <w:jc w:val="center"/>
      </w:pPr>
      <w:r>
        <w:t>ДНЕВЕН РЕД:</w:t>
      </w:r>
      <w:bookmarkStart w:id="0" w:name="_GoBack"/>
      <w:bookmarkEnd w:id="0"/>
    </w:p>
    <w:p w:rsidR="00A97356" w:rsidRDefault="00A97356" w:rsidP="00A97356">
      <w:r>
        <w:t>1.</w:t>
      </w:r>
      <w:r>
        <w:tab/>
        <w:t>Назначаване състава и членовете на секционните избирателни комисии/ СИК / на територията на Община Смядово , относно предстоящите местни избори и Национален референдум на 25. 10. 2015 г.</w:t>
      </w:r>
    </w:p>
    <w:p w:rsidR="00A97356" w:rsidRDefault="00A97356" w:rsidP="00A97356">
      <w:r>
        <w:t>2.</w:t>
      </w:r>
      <w:r>
        <w:tab/>
        <w:t xml:space="preserve">Утвърждаване образец на бюлетините за избор на общински </w:t>
      </w:r>
      <w:proofErr w:type="spellStart"/>
      <w:r>
        <w:t>съветници</w:t>
      </w:r>
      <w:proofErr w:type="spellEnd"/>
      <w:r>
        <w:t>, кмет на община и кметове на кметства в Община Смядово и Национален референдум на 25. 10. 2015 г.</w:t>
      </w:r>
    </w:p>
    <w:p w:rsidR="00CC5E55" w:rsidRDefault="00A97356" w:rsidP="00A97356">
      <w:r>
        <w:t>3.</w:t>
      </w:r>
      <w:r>
        <w:tab/>
        <w:t>Упълномощаване на двама членове на ОИК от различни партии, които да управляват заедно усъвършенствания електронен подпис</w:t>
      </w:r>
    </w:p>
    <w:sectPr w:rsidR="00CC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56"/>
    <w:rsid w:val="00A97356"/>
    <w:rsid w:val="00C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2015-10-02T13:47:00Z</dcterms:created>
  <dcterms:modified xsi:type="dcterms:W3CDTF">2015-10-02T13:48:00Z</dcterms:modified>
</cp:coreProperties>
</file>